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2F8" w:rsidRPr="007C32F8" w:rsidRDefault="007C32F8" w:rsidP="007C32F8">
      <w:pPr>
        <w:pStyle w:val="NormalWeb"/>
        <w:shd w:val="clear" w:color="auto" w:fill="FFFFFF"/>
        <w:spacing w:before="0" w:beforeAutospacing="0" w:after="0" w:afterAutospacing="0"/>
        <w:jc w:val="center"/>
        <w:rPr>
          <w:rFonts w:ascii="Helvetica" w:hAnsi="Helvetica" w:cs="Helvetica"/>
          <w:color w:val="666666"/>
          <w:sz w:val="18"/>
          <w:szCs w:val="18"/>
          <w:lang w:val="fr-FR"/>
        </w:rPr>
      </w:pPr>
      <w:bookmarkStart w:id="0" w:name="_GoBack"/>
      <w:bookmarkEnd w:id="0"/>
      <w:r w:rsidRPr="007C32F8">
        <w:rPr>
          <w:rStyle w:val="lev"/>
          <w:rFonts w:ascii="Helvetica" w:hAnsi="Helvetica" w:cs="Helvetica"/>
          <w:color w:val="666666"/>
          <w:sz w:val="36"/>
          <w:szCs w:val="36"/>
          <w:u w:val="single"/>
          <w:lang w:val="fr-FR"/>
        </w:rPr>
        <w:t>Règlement Authentic Fishing DC</w:t>
      </w:r>
      <w:r w:rsidRPr="007C32F8">
        <w:rPr>
          <w:rFonts w:ascii="Helvetica" w:hAnsi="Helvetica" w:cs="Helvetica"/>
          <w:b/>
          <w:bCs/>
          <w:color w:val="666666"/>
          <w:sz w:val="36"/>
          <w:szCs w:val="36"/>
          <w:u w:val="single"/>
          <w:lang w:val="fr-FR"/>
        </w:rPr>
        <w:br/>
      </w:r>
    </w:p>
    <w:p w:rsidR="007C32F8" w:rsidRPr="007C32F8" w:rsidRDefault="007C32F8" w:rsidP="007C32F8">
      <w:pPr>
        <w:pStyle w:val="NormalWeb"/>
        <w:shd w:val="clear" w:color="auto" w:fill="FFFFFF"/>
        <w:spacing w:before="0" w:beforeAutospacing="0" w:after="0" w:afterAutospacing="0"/>
        <w:jc w:val="center"/>
        <w:rPr>
          <w:rFonts w:ascii="Helvetica" w:hAnsi="Helvetica" w:cs="Helvetica"/>
          <w:color w:val="666666"/>
          <w:sz w:val="16"/>
          <w:szCs w:val="18"/>
          <w:lang w:val="fr-FR"/>
        </w:rPr>
      </w:pPr>
      <w:r w:rsidRPr="007C32F8">
        <w:rPr>
          <w:rStyle w:val="lev"/>
          <w:rFonts w:ascii="Helvetica" w:hAnsi="Helvetica" w:cs="Helvetica"/>
          <w:color w:val="666666"/>
          <w:sz w:val="32"/>
          <w:szCs w:val="36"/>
          <w:u w:val="single"/>
          <w:lang w:val="fr-FR"/>
        </w:rPr>
        <w:t>(Valable sur Authentic Fishing Lake et Cheshire Lake)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8"/>
          <w:szCs w:val="18"/>
          <w:lang w:val="fr-FR"/>
        </w:rPr>
      </w:pPr>
    </w:p>
    <w:p w:rsidR="007C32F8" w:rsidRPr="007C32F8" w:rsidRDefault="007C32F8" w:rsidP="007C32F8">
      <w:pPr>
        <w:pStyle w:val="NormalWeb"/>
        <w:shd w:val="clear" w:color="auto" w:fill="FFFFFF"/>
        <w:spacing w:before="0" w:beforeAutospacing="0" w:after="0" w:afterAutospacing="0"/>
        <w:jc w:val="center"/>
        <w:rPr>
          <w:rFonts w:ascii="Helvetica" w:hAnsi="Helvetica" w:cs="Helvetica"/>
          <w:color w:val="666666"/>
          <w:sz w:val="14"/>
          <w:szCs w:val="18"/>
          <w:lang w:val="fr-FR"/>
        </w:rPr>
      </w:pPr>
      <w:r w:rsidRPr="007C32F8">
        <w:rPr>
          <w:rStyle w:val="lev"/>
          <w:rFonts w:ascii="Helvetica" w:hAnsi="Helvetica" w:cs="Helvetica"/>
          <w:color w:val="666666"/>
          <w:sz w:val="28"/>
          <w:szCs w:val="36"/>
          <w:lang w:val="fr-FR"/>
        </w:rPr>
        <w:t>Les respect des autres pêcheurs et des poissons est obligatoire pour pouvoir exercer sa passion chez Authentic Fishing DC.</w:t>
      </w:r>
    </w:p>
    <w:p w:rsidR="007C32F8" w:rsidRPr="007C32F8" w:rsidRDefault="007C32F8" w:rsidP="007C32F8">
      <w:pPr>
        <w:pStyle w:val="NormalWeb"/>
        <w:shd w:val="clear" w:color="auto" w:fill="FFFFFF"/>
        <w:spacing w:before="0" w:beforeAutospacing="0" w:after="0" w:afterAutospacing="0"/>
        <w:jc w:val="center"/>
        <w:rPr>
          <w:rFonts w:ascii="Helvetica" w:hAnsi="Helvetica" w:cs="Helvetica"/>
          <w:color w:val="666666"/>
          <w:sz w:val="18"/>
          <w:szCs w:val="18"/>
          <w:lang w:val="fr-FR"/>
        </w:rPr>
      </w:pP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Les captures doivent être ménagées, humidifiées en permanence et remises à l’eau rapidement dans les meilleures conditions. Une seule personne en photo par poisson (le pêcheur uniquement)</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Obligation de détenir et d’utiliser un désinfectant spécial poisson, à mettre sur la piqûre de l'hameçon et toute plaie éventuelle.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Il est strictement interdit de marquer ou mutiler les poissons.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Un pêcheur doit toujours rester à proximité immédiate des cannes quand celles-ci sont tendues.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Il est strictement interdit de pêcher un poste depuis un autre poste (par exemple pêcher le poste 2 en tendant ses lignes depuis le poste 1)</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Repères type H ou flottants interdits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Corps de ligne 35/100 ème maximum. Tresse interdite en corps de ligne.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Tête de ligne de plus de 1m interdite (Nylon ou fluoro de gros diamètre pour protéger les écailles des poissons lors des combats)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Lead-core interdit</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Anti-angle (tubbing) obligatoire pour la protection du poisson</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Hameçons entre taille 2 et 6 sans ardillons ou micro seuls autorisés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Utilisation obligatoire d'une pince pour dépiquer les poissons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Hameçons bent hook interdits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Résistance du bas de ligne obligatoirement inférieure au corps de ligne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Montages « safety » permettant la libération du plomb obligatoires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Graines cuites, bouillettes, pellets seuls appâts autorisés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Amorçage avec esches animales, farines, bouillettes, pellets autorisé</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Matelas de réception de grande taille obligatoire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Grande épuisette à maille fine et sac de pesée à ARMATURES RIGIDES obligatoires.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Toute manipulation de poisson entre le lac et le tapis doit se faire AVEC le sac de pesée à armatures rigides et non dans les bras.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Sacs de conservation interdits (sauf dérogation)</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Photos prises à genou ou dans l'eau</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Tentes et abris de couleur « nature » (marron, vert ou camou) obligatoires. Bâches bleues interdites.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Respecter la quiétude des lieux. Eclats de voix autres que ceux de joie suite à une belle prise proscrits.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Interdiction de dégrader les arbres et arbustes. Les postes sont aménagées et entretenus pour garantir les axes de pêche autorisés.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Collecte des détritus en respectant les impératifs de tri sélectif. Tri des poubelles selon instructions obligatoire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Tout manquement au respect du poisson se verra sanctionné par l'exclusion immédiate du centre de pêche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Après installation, les véhicules devront être stationnés sur l'emplacement délimité à cet effet</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Maximum 2 accompagnants/pêcheur la nuit par pêcheur, hors enfants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La baignade est formellement interdite</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Les mineurs doivent être en permanence accompagnés d'un responsable adulte</w:t>
      </w:r>
      <w:r w:rsidRPr="007C32F8">
        <w:rPr>
          <w:rFonts w:ascii="Helvetica" w:hAnsi="Helvetica" w:cs="Helvetica"/>
          <w:color w:val="666666"/>
          <w:sz w:val="10"/>
          <w:szCs w:val="18"/>
          <w:lang w:val="fr-FR"/>
        </w:rPr>
        <w:t>.</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La direction se réserve le droit d'exclusion immédiate du site, et sans remboursement, en cas d'ivresse manifeste d'un pêcheur ou consommation de produits stupéfiants.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lastRenderedPageBreak/>
        <w:t>Utilisation obligatoire des toilettes afin de garantir la propreté des lieux. La présence de papier toilette à proximité d'un poste sera imputé au pêcheur en poste qui se verra exclu sur le champ.</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Feux au sol interdits. Barbecue hors sol tolérés. Vos cendres devraont être évacuées dans un sac par vos soins.</w:t>
      </w:r>
      <w:r w:rsidRPr="007C32F8">
        <w:rPr>
          <w:rFonts w:ascii="Helvetica" w:hAnsi="Helvetica" w:cs="Helvetica"/>
          <w:color w:val="666666"/>
          <w:sz w:val="22"/>
          <w:szCs w:val="36"/>
          <w:lang w:val="fr-FR"/>
        </w:rPr>
        <w:br/>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Merci de collecter vos détritus et de les évacuer lors de votre départ.</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Le déplacement des voitures ne peut se faire chaque jour de 10h à 15h pour effectuer quelques courses éventuelles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Pêche aux leurres interdite en dehors des journées « carnassiers »</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Utilisation des toilettes obligatoire. Pensez à apporter votre papier toilette !</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Douches, lavabo et toilettes sont à votre disposition 24h/24h et 7j/7j. Merci de tenir propre ces lieux. Il est strictement interdit de faire ses besoins au bord des lacs.</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Interdiction de jeter vos mégots au sol</w:t>
      </w:r>
    </w:p>
    <w:p w:rsidR="007C32F8" w:rsidRPr="007C32F8" w:rsidRDefault="007C32F8" w:rsidP="007C32F8">
      <w:pPr>
        <w:pStyle w:val="NormalWeb"/>
        <w:shd w:val="clear" w:color="auto" w:fill="FFFFFF"/>
        <w:spacing w:before="0" w:beforeAutospacing="0" w:after="0" w:afterAutospacing="0"/>
        <w:rPr>
          <w:rFonts w:ascii="Helvetica" w:hAnsi="Helvetica" w:cs="Helvetica"/>
          <w:color w:val="666666"/>
          <w:sz w:val="10"/>
          <w:szCs w:val="18"/>
          <w:lang w:val="fr-FR"/>
        </w:rPr>
      </w:pPr>
      <w:r w:rsidRPr="007C32F8">
        <w:rPr>
          <w:rFonts w:ascii="Helvetica" w:hAnsi="Helvetica" w:cs="Helvetica"/>
          <w:color w:val="666666"/>
          <w:sz w:val="22"/>
          <w:szCs w:val="36"/>
          <w:lang w:val="fr-FR"/>
        </w:rPr>
        <w:t>Nos amis les chiens ne sont pas tolérés (sauf dérogation et sous la responsabilité du propriétaire. Leur excréments devront être ramassées par le propriétaire. En cas d'excréments trouvès, ils seront attribués au poste le plus proche.</w:t>
      </w:r>
    </w:p>
    <w:p w:rsidR="00917A4A" w:rsidRPr="007C32F8" w:rsidRDefault="00917A4A">
      <w:pPr>
        <w:rPr>
          <w:lang w:val="fr-FR"/>
        </w:rPr>
      </w:pPr>
    </w:p>
    <w:sectPr w:rsidR="00917A4A" w:rsidRPr="007C3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F8"/>
    <w:rsid w:val="007C32F8"/>
    <w:rsid w:val="0091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1A38-3A94-47A3-BE01-E9B8FB71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3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7C3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Honda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 Pelletier</dc:creator>
  <cp:keywords/>
  <dc:description/>
  <cp:lastModifiedBy>Joffrey Pelletier</cp:lastModifiedBy>
  <cp:revision>1</cp:revision>
  <dcterms:created xsi:type="dcterms:W3CDTF">2019-12-21T16:44:00Z</dcterms:created>
  <dcterms:modified xsi:type="dcterms:W3CDTF">2019-12-21T16:45:00Z</dcterms:modified>
</cp:coreProperties>
</file>